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38" w:rsidRPr="006E767A" w:rsidRDefault="00E04F38" w:rsidP="00E04F38">
      <w:pPr>
        <w:autoSpaceDE w:val="0"/>
        <w:autoSpaceDN w:val="0"/>
        <w:adjustRightInd w:val="0"/>
        <w:spacing w:after="0" w:line="240" w:lineRule="auto"/>
        <w:ind w:left="9923"/>
        <w:outlineLvl w:val="0"/>
        <w:rPr>
          <w:rFonts w:ascii="Times New Roman" w:hAnsi="Times New Roman" w:cs="Times New Roman"/>
          <w:sz w:val="26"/>
          <w:szCs w:val="26"/>
        </w:rPr>
      </w:pPr>
      <w:r w:rsidRPr="006E767A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1D5353" w:rsidRPr="006E767A">
        <w:rPr>
          <w:rFonts w:ascii="Times New Roman" w:hAnsi="Times New Roman" w:cs="Times New Roman"/>
          <w:sz w:val="26"/>
          <w:szCs w:val="26"/>
        </w:rPr>
        <w:t>1</w:t>
      </w:r>
    </w:p>
    <w:p w:rsidR="00E04F38" w:rsidRPr="006E767A" w:rsidRDefault="00E04F38" w:rsidP="00E04F38">
      <w:pPr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 w:cs="Times New Roman"/>
          <w:sz w:val="26"/>
          <w:szCs w:val="26"/>
        </w:rPr>
      </w:pPr>
      <w:r w:rsidRPr="006E767A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E04F38" w:rsidRPr="006E767A" w:rsidRDefault="00E04F38" w:rsidP="00E04F38">
      <w:pPr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 w:cs="Times New Roman"/>
          <w:sz w:val="26"/>
          <w:szCs w:val="26"/>
        </w:rPr>
      </w:pPr>
      <w:r w:rsidRPr="006E767A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</w:p>
    <w:p w:rsidR="00FC1A1F" w:rsidRPr="006E767A" w:rsidRDefault="006B6625" w:rsidP="00E04F38">
      <w:pPr>
        <w:spacing w:after="0" w:line="240" w:lineRule="auto"/>
        <w:ind w:left="992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08.05.2026     № 357 </w:t>
      </w:r>
      <w:r w:rsidR="00E04F38" w:rsidRPr="006E767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E04F38" w:rsidRPr="006E767A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E04F38" w:rsidRPr="006E767A" w:rsidRDefault="00E04F38" w:rsidP="00E04F38">
      <w:pPr>
        <w:spacing w:after="0" w:line="240" w:lineRule="auto"/>
        <w:ind w:left="9923"/>
        <w:rPr>
          <w:rFonts w:ascii="Times New Roman" w:hAnsi="Times New Roman" w:cs="Times New Roman"/>
          <w:sz w:val="26"/>
          <w:szCs w:val="26"/>
        </w:rPr>
      </w:pPr>
    </w:p>
    <w:p w:rsidR="00615BC9" w:rsidRPr="006E767A" w:rsidRDefault="00615BC9" w:rsidP="00615BC9">
      <w:pPr>
        <w:pStyle w:val="ConsPlusCell"/>
        <w:widowControl/>
        <w:ind w:left="9923"/>
        <w:jc w:val="both"/>
        <w:rPr>
          <w:rFonts w:ascii="Times New Roman" w:hAnsi="Times New Roman" w:cs="Times New Roman"/>
          <w:sz w:val="26"/>
          <w:szCs w:val="26"/>
        </w:rPr>
      </w:pPr>
      <w:r w:rsidRPr="006E767A">
        <w:rPr>
          <w:rFonts w:ascii="Times New Roman" w:hAnsi="Times New Roman" w:cs="Times New Roman"/>
          <w:sz w:val="26"/>
          <w:szCs w:val="26"/>
        </w:rPr>
        <w:t>Приложение 1</w:t>
      </w:r>
    </w:p>
    <w:p w:rsidR="00615BC9" w:rsidRPr="006E767A" w:rsidRDefault="00615BC9" w:rsidP="00615BC9">
      <w:pPr>
        <w:pStyle w:val="ConsPlusCell"/>
        <w:widowControl/>
        <w:ind w:left="9923"/>
        <w:jc w:val="both"/>
        <w:rPr>
          <w:rFonts w:ascii="Times New Roman" w:hAnsi="Times New Roman" w:cs="Times New Roman"/>
          <w:sz w:val="26"/>
          <w:szCs w:val="26"/>
        </w:rPr>
      </w:pPr>
      <w:r w:rsidRPr="006E767A">
        <w:rPr>
          <w:rFonts w:ascii="Times New Roman" w:hAnsi="Times New Roman" w:cs="Times New Roman"/>
          <w:sz w:val="26"/>
          <w:szCs w:val="26"/>
        </w:rPr>
        <w:t>к текстовой части муниципальной программы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объектах»</w:t>
      </w:r>
    </w:p>
    <w:p w:rsidR="00615BC9" w:rsidRPr="006E767A" w:rsidRDefault="00615BC9" w:rsidP="00615BC9">
      <w:pPr>
        <w:pStyle w:val="ConsPlusCell"/>
        <w:widowControl/>
        <w:ind w:left="6096"/>
        <w:jc w:val="both"/>
        <w:rPr>
          <w:rFonts w:ascii="Times New Roman" w:hAnsi="Times New Roman" w:cs="Times New Roman"/>
          <w:sz w:val="26"/>
          <w:szCs w:val="26"/>
        </w:rPr>
      </w:pPr>
    </w:p>
    <w:p w:rsidR="00615BC9" w:rsidRPr="006E767A" w:rsidRDefault="00615BC9" w:rsidP="00615BC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767A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615BC9" w:rsidRPr="006E767A" w:rsidRDefault="00615BC9" w:rsidP="00615BC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767A">
        <w:rPr>
          <w:rFonts w:ascii="Times New Roman" w:hAnsi="Times New Roman" w:cs="Times New Roman"/>
          <w:b/>
          <w:sz w:val="26"/>
          <w:szCs w:val="26"/>
        </w:rPr>
        <w:t>основных мероприятий муниципальной программы</w:t>
      </w:r>
    </w:p>
    <w:p w:rsidR="00615BC9" w:rsidRPr="006E767A" w:rsidRDefault="00615BC9" w:rsidP="00615B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72"/>
        <w:gridCol w:w="2551"/>
        <w:gridCol w:w="1133"/>
        <w:gridCol w:w="1134"/>
        <w:gridCol w:w="3545"/>
        <w:gridCol w:w="142"/>
        <w:gridCol w:w="2409"/>
        <w:gridCol w:w="284"/>
        <w:gridCol w:w="1559"/>
      </w:tblGrid>
      <w:tr w:rsidR="00E04F38" w:rsidRPr="006E767A" w:rsidTr="00E04F38">
        <w:trPr>
          <w:trHeight w:val="459"/>
        </w:trPr>
        <w:tc>
          <w:tcPr>
            <w:tcW w:w="2472" w:type="dxa"/>
            <w:vMerge w:val="restart"/>
          </w:tcPr>
          <w:p w:rsidR="00E04F38" w:rsidRPr="006E767A" w:rsidRDefault="00E04F38" w:rsidP="00EF1F67">
            <w:pPr>
              <w:pStyle w:val="ConsPlusNormal"/>
              <w:ind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Номер и </w:t>
            </w:r>
          </w:p>
          <w:p w:rsidR="00E04F38" w:rsidRPr="006E767A" w:rsidRDefault="00E04F38" w:rsidP="00EF1F67">
            <w:pPr>
              <w:pStyle w:val="ConsPlusNormal"/>
              <w:ind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04F38" w:rsidRPr="006E767A" w:rsidRDefault="00E04F38" w:rsidP="00EF1F67">
            <w:pPr>
              <w:pStyle w:val="ConsPlusNormal"/>
              <w:ind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</w:p>
          <w:p w:rsidR="00E04F38" w:rsidRPr="006E767A" w:rsidRDefault="00E04F38" w:rsidP="00EF1F67">
            <w:pPr>
              <w:pStyle w:val="ConsPlusNormal"/>
              <w:ind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</w:tcPr>
          <w:p w:rsidR="00E04F38" w:rsidRPr="006E767A" w:rsidRDefault="00E04F38" w:rsidP="00EF1F67">
            <w:pPr>
              <w:pStyle w:val="ConsPlusNormal"/>
              <w:ind w:left="-61" w:right="-63" w:firstLine="0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Ответственный исполнитель, соисполнитель, исполнитель</w:t>
            </w:r>
          </w:p>
        </w:tc>
        <w:tc>
          <w:tcPr>
            <w:tcW w:w="2267" w:type="dxa"/>
            <w:gridSpan w:val="2"/>
          </w:tcPr>
          <w:p w:rsidR="00E04F38" w:rsidRPr="006E767A" w:rsidRDefault="00E04F38" w:rsidP="00EF1F67">
            <w:pPr>
              <w:pStyle w:val="ConsPlusNormal"/>
              <w:ind w:left="-835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687" w:type="dxa"/>
            <w:gridSpan w:val="2"/>
            <w:vMerge w:val="restart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Конечные результаты</w:t>
            </w:r>
          </w:p>
        </w:tc>
        <w:tc>
          <w:tcPr>
            <w:tcW w:w="2409" w:type="dxa"/>
            <w:vMerge w:val="restart"/>
          </w:tcPr>
          <w:p w:rsidR="00E04F38" w:rsidRPr="006E767A" w:rsidRDefault="00E04F38" w:rsidP="00EF1F67">
            <w:pPr>
              <w:pStyle w:val="ConsPlusNormal"/>
              <w:ind w:left="-62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582"/>
            <w:bookmarkEnd w:id="0"/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1843" w:type="dxa"/>
            <w:gridSpan w:val="2"/>
            <w:vMerge w:val="restart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муниципальной программы (номер показателя, характеризующего результат реализации основного мероприятия)</w:t>
            </w:r>
          </w:p>
        </w:tc>
      </w:tr>
      <w:tr w:rsidR="00E04F38" w:rsidRPr="006E767A" w:rsidTr="00E04F38">
        <w:trPr>
          <w:trHeight w:val="1551"/>
        </w:trPr>
        <w:tc>
          <w:tcPr>
            <w:tcW w:w="2472" w:type="dxa"/>
            <w:vMerge/>
          </w:tcPr>
          <w:p w:rsidR="00E04F38" w:rsidRPr="006E767A" w:rsidRDefault="00E04F38" w:rsidP="00EF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04F38" w:rsidRPr="006E767A" w:rsidRDefault="00E04F38" w:rsidP="00EF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left="-62" w:right="-9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left="-62" w:right="-62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окончание</w:t>
            </w:r>
          </w:p>
        </w:tc>
        <w:tc>
          <w:tcPr>
            <w:tcW w:w="3687" w:type="dxa"/>
            <w:gridSpan w:val="2"/>
            <w:vMerge/>
          </w:tcPr>
          <w:p w:rsidR="00E04F38" w:rsidRPr="006E767A" w:rsidRDefault="00E04F38" w:rsidP="00EF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04F38" w:rsidRPr="006E767A" w:rsidRDefault="00E04F38" w:rsidP="00EF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F38" w:rsidRPr="006E767A" w:rsidTr="00E04F38">
        <w:trPr>
          <w:trHeight w:val="477"/>
        </w:trPr>
        <w:tc>
          <w:tcPr>
            <w:tcW w:w="15229" w:type="dxa"/>
            <w:gridSpan w:val="9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E04F38" w:rsidRPr="006E767A" w:rsidTr="00E04F38">
        <w:trPr>
          <w:trHeight w:val="6551"/>
        </w:trPr>
        <w:tc>
          <w:tcPr>
            <w:tcW w:w="2472" w:type="dxa"/>
          </w:tcPr>
          <w:p w:rsidR="00E04F38" w:rsidRPr="006E767A" w:rsidRDefault="00E04F38" w:rsidP="00EF1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</w:t>
            </w:r>
          </w:p>
          <w:p w:rsidR="00E04F38" w:rsidRPr="006E767A" w:rsidRDefault="00E04F38" w:rsidP="00EF1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защиты населения от чрезвычайных ситуаций. </w:t>
            </w:r>
          </w:p>
        </w:tc>
        <w:tc>
          <w:tcPr>
            <w:tcW w:w="2551" w:type="dxa"/>
          </w:tcPr>
          <w:p w:rsidR="00E04F38" w:rsidRPr="006E767A" w:rsidRDefault="00E04F38" w:rsidP="00EF1F67">
            <w:pPr>
              <w:pStyle w:val="ConsPlusNormal"/>
              <w:ind w:left="-62" w:righ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E04F38" w:rsidRPr="006E767A" w:rsidRDefault="00E04F38" w:rsidP="00EF1F67">
            <w:pPr>
              <w:pStyle w:val="ConsPlusNormal"/>
              <w:ind w:left="-62" w:righ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Хакасия, Управление финансов и экономики Администрации</w:t>
            </w:r>
          </w:p>
          <w:p w:rsidR="00E04F38" w:rsidRPr="006E767A" w:rsidRDefault="00E04F38" w:rsidP="00EF1F67">
            <w:pPr>
              <w:pStyle w:val="ConsPlusNormal"/>
              <w:ind w:left="-62" w:righ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Хакасия, Управление природных ресурсов, охраны окружающей среды, сельского хозяйства и продовольствия Администрации</w:t>
            </w:r>
          </w:p>
          <w:p w:rsidR="00E04F38" w:rsidRPr="006E767A" w:rsidRDefault="00E04F38" w:rsidP="00EF1F67">
            <w:pPr>
              <w:pStyle w:val="ConsPlusNormal"/>
              <w:ind w:left="-62" w:righ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Хакасия, Администрации поселений Усть-Абаканского муниципального района Республики Хакасия</w:t>
            </w: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39" w:type="dxa"/>
            <w:gridSpan w:val="5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F38" w:rsidRPr="006E767A" w:rsidTr="00E04F38">
        <w:tc>
          <w:tcPr>
            <w:tcW w:w="2472" w:type="dxa"/>
          </w:tcPr>
          <w:p w:rsidR="00E04F38" w:rsidRPr="006E767A" w:rsidRDefault="00421746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Мероприятие 1.1.</w:t>
            </w:r>
            <w:r w:rsidR="00E04F38" w:rsidRPr="006E76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(«Единая дежурная диспетчерская служба»)</w:t>
            </w:r>
          </w:p>
        </w:tc>
        <w:tc>
          <w:tcPr>
            <w:tcW w:w="2551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</w:t>
            </w: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545" w:type="dxa"/>
          </w:tcPr>
          <w:p w:rsidR="00E04F38" w:rsidRPr="006E767A" w:rsidRDefault="00E04F38" w:rsidP="00EF1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ЕДДС Администрации Усть-Абаканского муниципального района Республики Хакасия</w:t>
            </w:r>
          </w:p>
          <w:p w:rsidR="00E04F38" w:rsidRPr="006E767A" w:rsidRDefault="00E04F38" w:rsidP="00EF1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E04F38" w:rsidRPr="006E767A" w:rsidRDefault="00E04F38" w:rsidP="00EF1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ЕДДС, материально-техническое обеспечение ЕДДС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4F38" w:rsidRPr="006E767A" w:rsidTr="00E04F38">
        <w:tc>
          <w:tcPr>
            <w:tcW w:w="2472" w:type="dxa"/>
          </w:tcPr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421746" w:rsidRPr="006E76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защите населения Усть-Абаканского района от чрезвычайных ситуаций, пожарной безопасности и безопасности на водных объектах</w:t>
            </w:r>
          </w:p>
        </w:tc>
        <w:tc>
          <w:tcPr>
            <w:tcW w:w="2551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  <w:p w:rsidR="00E04F38" w:rsidRPr="006E767A" w:rsidRDefault="00E04F38" w:rsidP="00EF1F67">
            <w:pPr>
              <w:pStyle w:val="ConsPlusNormal"/>
              <w:ind w:left="-62" w:righ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Усть-Абаканского муниципального района Республики Хакасия, Управление природных ресурсов, охраны окружающей среды, сельского хозяйства и продовольствия администрации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Усть-Абаканского района Республики Хакасия </w:t>
            </w: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545" w:type="dxa"/>
          </w:tcPr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распространенной 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среди населения профилактической продукции по обеспечению пожарной безопасности и безопасности на водных объектах в год </w:t>
            </w:r>
            <w:r w:rsidRPr="006E7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</w:t>
            </w:r>
            <w:r w:rsidRPr="006E767A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20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 тыс. штук; </w:t>
            </w:r>
          </w:p>
          <w:p w:rsidR="00E04F38" w:rsidRPr="006E767A" w:rsidRDefault="00E04F38" w:rsidP="00E04F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уровень создания резерва материально-технических сре</w:t>
            </w:r>
            <w:proofErr w:type="gramStart"/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я ликвидации чрезвычайных ситуаций приро</w:t>
            </w:r>
            <w:r w:rsidR="007022E1" w:rsidRPr="006E767A">
              <w:rPr>
                <w:rFonts w:ascii="Times New Roman" w:hAnsi="Times New Roman" w:cs="Times New Roman"/>
                <w:sz w:val="24"/>
                <w:szCs w:val="24"/>
              </w:rPr>
              <w:t>дного и техногенного характера  до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 65%</w:t>
            </w:r>
            <w:r w:rsidR="001875DC" w:rsidRPr="006E7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</w:tcPr>
          <w:p w:rsidR="00E04F38" w:rsidRPr="006E767A" w:rsidRDefault="00E04F38" w:rsidP="00EF1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Распространение 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наглядной агитации на противопожарную тематику, изготовление баннеров, памяток для населения, создание резерва по ЧС и запасов ГО, предупреждение и ликвидация чрезвычайных ситуаций. 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1, 2</w:t>
            </w:r>
          </w:p>
        </w:tc>
      </w:tr>
      <w:tr w:rsidR="00E04F38" w:rsidRPr="006E767A" w:rsidTr="00E04F38">
        <w:tc>
          <w:tcPr>
            <w:tcW w:w="2472" w:type="dxa"/>
          </w:tcPr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Мероприятие </w:t>
            </w:r>
            <w:r w:rsidR="00421746" w:rsidRPr="006E76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3. Материально-техническое обеспечение единых дежурно-диспетчерских служб муниципальных образований</w:t>
            </w:r>
          </w:p>
        </w:tc>
        <w:tc>
          <w:tcPr>
            <w:tcW w:w="2551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 (субсидия республиканского бюджета)</w:t>
            </w: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545" w:type="dxa"/>
          </w:tcPr>
          <w:p w:rsidR="00E04F38" w:rsidRPr="006E767A" w:rsidRDefault="00E04F38" w:rsidP="008D21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оснащенности материально-техническими средствами ЕДДС – 100%, уровень оснащенности населенных пунктов стационарными звуковыми системами оповещения для информирования населения об угрозе или возникновении чрезвычайных ситуаций природного и техногенного характера </w:t>
            </w:r>
            <w:r w:rsidR="008D21EE" w:rsidRPr="006E76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2835" w:type="dxa"/>
            <w:gridSpan w:val="3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антитеррористической защищенности ЕДДС Администрации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</w:t>
            </w:r>
          </w:p>
          <w:p w:rsidR="00E04F38" w:rsidRPr="006E767A" w:rsidRDefault="00E04F38" w:rsidP="00EF1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E04F38" w:rsidRPr="006E767A" w:rsidTr="00E04F38">
        <w:tc>
          <w:tcPr>
            <w:tcW w:w="2472" w:type="dxa"/>
          </w:tcPr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421746" w:rsidRPr="006E76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3. Развитие и поддержание в постоянной готовности муниципальных систем оповещения населения </w:t>
            </w:r>
          </w:p>
        </w:tc>
        <w:tc>
          <w:tcPr>
            <w:tcW w:w="2551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 (субсидия республиканского бюджета)</w:t>
            </w: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545" w:type="dxa"/>
          </w:tcPr>
          <w:p w:rsidR="00E04F38" w:rsidRPr="006E767A" w:rsidRDefault="00E04F38" w:rsidP="00E04F3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Уровень оснащенности населенных пунктов стационарными звуковыми системами оповещения для информирования населения об угрозе или возникно</w:t>
            </w:r>
            <w:r w:rsidR="008D21EE" w:rsidRPr="006E767A">
              <w:rPr>
                <w:rFonts w:ascii="Times New Roman" w:hAnsi="Times New Roman" w:cs="Times New Roman"/>
                <w:sz w:val="24"/>
                <w:szCs w:val="24"/>
              </w:rPr>
              <w:t>вении чрезвычайных ситуаций при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родного и техногенного характера 97%.</w:t>
            </w:r>
          </w:p>
        </w:tc>
        <w:tc>
          <w:tcPr>
            <w:tcW w:w="2835" w:type="dxa"/>
            <w:gridSpan w:val="3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Развитие и поддержание в постоянной готовности муниципальных систем оповещения населения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04F38" w:rsidRPr="006E767A" w:rsidTr="00E04F38">
        <w:tc>
          <w:tcPr>
            <w:tcW w:w="2472" w:type="dxa"/>
          </w:tcPr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Мероприятие </w:t>
            </w:r>
            <w:r w:rsidR="00421746" w:rsidRPr="006E76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4. Материально-техническое обеспечение единых дежурно-диспетчерских служб муниципальных образований</w:t>
            </w:r>
          </w:p>
        </w:tc>
        <w:tc>
          <w:tcPr>
            <w:tcW w:w="2551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E04F38" w:rsidRPr="006E767A" w:rsidRDefault="00E04F38" w:rsidP="00EF1F6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 (софинансирование субсидии)</w:t>
            </w: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545" w:type="dxa"/>
          </w:tcPr>
          <w:p w:rsidR="00E04F38" w:rsidRPr="006E767A" w:rsidRDefault="00E04F38" w:rsidP="008D21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Уровень оснащенности материально-техническими средствами ЕДДС– 100%, уровень оснащенности населенных пунктов стационарными звуковыми системами оповещения для информирования населения об угрозе или возникновении чрезвычайных ситуаций природного и техногенного характера</w:t>
            </w:r>
            <w:r w:rsidR="008D21EE"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2835" w:type="dxa"/>
            <w:gridSpan w:val="3"/>
          </w:tcPr>
          <w:p w:rsidR="00E04F38" w:rsidRPr="006E767A" w:rsidRDefault="00E04F38" w:rsidP="00EF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антитеррористической защищенности ЕДДС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3, 9</w:t>
            </w:r>
          </w:p>
        </w:tc>
      </w:tr>
      <w:tr w:rsidR="00E04F38" w:rsidRPr="006E767A" w:rsidTr="00E04F38">
        <w:tc>
          <w:tcPr>
            <w:tcW w:w="2472" w:type="dxa"/>
          </w:tcPr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421746" w:rsidRPr="006E76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Развитие и поддержание в постоянной готовности муниципальных систем оповещения населения</w:t>
            </w:r>
          </w:p>
        </w:tc>
        <w:tc>
          <w:tcPr>
            <w:tcW w:w="2551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 (софинансирование субсидии)</w:t>
            </w: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545" w:type="dxa"/>
          </w:tcPr>
          <w:p w:rsidR="00E04F38" w:rsidRPr="006E767A" w:rsidRDefault="00E04F38" w:rsidP="00E04F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Уровень оснащенности населенных пунктов стационарными звуковыми системами оповещения для информирования населения об угрозе или возникно</w:t>
            </w:r>
            <w:r w:rsidR="008D21EE" w:rsidRPr="006E767A">
              <w:rPr>
                <w:rFonts w:ascii="Times New Roman" w:hAnsi="Times New Roman" w:cs="Times New Roman"/>
                <w:sz w:val="24"/>
                <w:szCs w:val="24"/>
              </w:rPr>
              <w:t>вении чрезвычайных ситуаций при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родного и техногенного характера 97%.</w:t>
            </w:r>
          </w:p>
        </w:tc>
        <w:tc>
          <w:tcPr>
            <w:tcW w:w="2835" w:type="dxa"/>
            <w:gridSpan w:val="3"/>
          </w:tcPr>
          <w:p w:rsidR="00E04F38" w:rsidRPr="006E767A" w:rsidRDefault="00E04F38" w:rsidP="00EF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Развитие и поддержание в постоянной готовности муниципальных систем оповещения населения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04F38" w:rsidRPr="006E767A" w:rsidTr="00E04F38">
        <w:tc>
          <w:tcPr>
            <w:tcW w:w="2472" w:type="dxa"/>
          </w:tcPr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421746" w:rsidRPr="006E76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  <w:p w:rsidR="00E04F38" w:rsidRPr="006E767A" w:rsidRDefault="00E04F38" w:rsidP="00EF1F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мероприятия по защите населения от чрезвычайных ситуаций, пожарной безопасности и безопасности на водных объектах</w:t>
            </w:r>
          </w:p>
        </w:tc>
        <w:tc>
          <w:tcPr>
            <w:tcW w:w="2551" w:type="dxa"/>
          </w:tcPr>
          <w:p w:rsidR="00E04F38" w:rsidRPr="006E767A" w:rsidRDefault="00E04F38" w:rsidP="00EF1F67">
            <w:pPr>
              <w:pStyle w:val="ConsPlusNormal"/>
              <w:ind w:left="-62" w:righ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и экономики Администрации</w:t>
            </w:r>
          </w:p>
          <w:p w:rsidR="00E04F38" w:rsidRPr="006E767A" w:rsidRDefault="00E04F38" w:rsidP="00EF1F67">
            <w:pPr>
              <w:pStyle w:val="ConsPlusNormal"/>
              <w:ind w:left="-62" w:righ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Усть-Абаканского муниципального района Республики Хакасия, Администрации поселений </w:t>
            </w:r>
          </w:p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Усть-Абаканского муниципального района Республики Хакасия</w:t>
            </w:r>
          </w:p>
        </w:tc>
        <w:tc>
          <w:tcPr>
            <w:tcW w:w="1133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545" w:type="dxa"/>
          </w:tcPr>
          <w:p w:rsidR="00CB15D9" w:rsidRPr="006E767A" w:rsidRDefault="00CB15D9" w:rsidP="00CB15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04F38"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оздана (обновлена) минерализованная полоса в соответствии со схемой её создания 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вокруг всех </w:t>
            </w:r>
            <w:r w:rsidR="00E04F38" w:rsidRPr="006E767A">
              <w:rPr>
                <w:rFonts w:ascii="Times New Roman" w:hAnsi="Times New Roman" w:cs="Times New Roman"/>
                <w:sz w:val="24"/>
                <w:szCs w:val="24"/>
              </w:rPr>
              <w:t>38 населенных пункт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04F38"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B15D9" w:rsidRPr="006E767A" w:rsidRDefault="00CB15D9" w:rsidP="00CB15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/>
                <w:sz w:val="24"/>
                <w:szCs w:val="24"/>
              </w:rPr>
              <w:t>подготовлены Паспорта на все населенные пункты Усть-Абаканского муниципального района Республики Хакасия, подверженные угрозе лесных и других</w:t>
            </w:r>
            <w:r w:rsidRPr="006E76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E767A">
              <w:rPr>
                <w:rFonts w:ascii="Times New Roman" w:hAnsi="Times New Roman"/>
                <w:sz w:val="24"/>
                <w:szCs w:val="24"/>
              </w:rPr>
              <w:t>ландшафтных пожаров</w:t>
            </w:r>
            <w:r w:rsidR="006A6CFA" w:rsidRPr="006E767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04F38" w:rsidRPr="006E767A" w:rsidRDefault="00E04F38" w:rsidP="006A6C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сокращен</w:t>
            </w:r>
            <w:r w:rsidR="006A6CFA"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о до 8 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="006A6CFA" w:rsidRPr="006E76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населенных пунктов района, в которых отсутствуют наружные источники пожарного водоснабжения, </w:t>
            </w:r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ежегодно организована работа с </w:t>
            </w:r>
            <w:proofErr w:type="spellStart"/>
            <w:r w:rsidR="006A6CFA" w:rsidRPr="006E767A">
              <w:rPr>
                <w:rFonts w:ascii="Times New Roman" w:hAnsi="Times New Roman"/>
                <w:sz w:val="24"/>
                <w:szCs w:val="24"/>
              </w:rPr>
              <w:t>исполь-зованием</w:t>
            </w:r>
            <w:proofErr w:type="spellEnd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 субсидий из </w:t>
            </w:r>
            <w:proofErr w:type="spellStart"/>
            <w:r w:rsidR="006A6CFA" w:rsidRPr="006E767A">
              <w:rPr>
                <w:rFonts w:ascii="Times New Roman" w:hAnsi="Times New Roman"/>
                <w:sz w:val="24"/>
                <w:szCs w:val="24"/>
              </w:rPr>
              <w:t>респуб-ликанского</w:t>
            </w:r>
            <w:proofErr w:type="spellEnd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 бюджета Республики Хакасия не менее 1 </w:t>
            </w:r>
            <w:proofErr w:type="spellStart"/>
            <w:r w:rsidR="006A6CFA" w:rsidRPr="006E767A">
              <w:rPr>
                <w:rFonts w:ascii="Times New Roman" w:hAnsi="Times New Roman"/>
                <w:sz w:val="24"/>
                <w:szCs w:val="24"/>
              </w:rPr>
              <w:t>обществен-ного</w:t>
            </w:r>
            <w:proofErr w:type="spellEnd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 спасательного поста на водных объектах в местах </w:t>
            </w:r>
            <w:proofErr w:type="spellStart"/>
            <w:r w:rsidR="006A6CFA" w:rsidRPr="006E767A">
              <w:rPr>
                <w:rFonts w:ascii="Times New Roman" w:hAnsi="Times New Roman"/>
                <w:sz w:val="24"/>
                <w:szCs w:val="24"/>
              </w:rPr>
              <w:t>массо-вого</w:t>
            </w:r>
            <w:proofErr w:type="spellEnd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 отдыха населения в Усть-Абаканском муниципальном районе</w:t>
            </w:r>
            <w:r w:rsidR="006A6CFA" w:rsidRPr="006E76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6CFA" w:rsidRPr="006E767A">
              <w:rPr>
                <w:rFonts w:ascii="Times New Roman" w:hAnsi="Times New Roman"/>
                <w:sz w:val="24"/>
                <w:szCs w:val="24"/>
              </w:rPr>
              <w:t>Республики Хакасия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A6CFA"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</w:t>
            </w:r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подготовлено не менее 1 матроса-спасателя, </w:t>
            </w:r>
            <w:proofErr w:type="spellStart"/>
            <w:r w:rsidR="006A6CFA" w:rsidRPr="006E767A">
              <w:rPr>
                <w:rFonts w:ascii="Times New Roman" w:hAnsi="Times New Roman"/>
                <w:sz w:val="24"/>
                <w:szCs w:val="24"/>
              </w:rPr>
              <w:t>прошед-шего</w:t>
            </w:r>
            <w:proofErr w:type="spellEnd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 обучение приёмам </w:t>
            </w:r>
            <w:proofErr w:type="spellStart"/>
            <w:r w:rsidR="006A6CFA" w:rsidRPr="006E767A">
              <w:rPr>
                <w:rFonts w:ascii="Times New Roman" w:hAnsi="Times New Roman"/>
                <w:sz w:val="24"/>
                <w:szCs w:val="24"/>
              </w:rPr>
              <w:t>спаса-ния</w:t>
            </w:r>
            <w:proofErr w:type="spellEnd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 людей на водных объектах и</w:t>
            </w:r>
            <w:proofErr w:type="gramEnd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правилам оказания первой </w:t>
            </w:r>
            <w:proofErr w:type="spellStart"/>
            <w:r w:rsidR="006A6CFA" w:rsidRPr="006E767A">
              <w:rPr>
                <w:rFonts w:ascii="Times New Roman" w:hAnsi="Times New Roman"/>
                <w:sz w:val="24"/>
                <w:szCs w:val="24"/>
              </w:rPr>
              <w:t>помо-щи</w:t>
            </w:r>
            <w:proofErr w:type="spellEnd"/>
            <w:r w:rsidR="006A6CFA" w:rsidRPr="006E76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создано в поселениях района 11 </w:t>
            </w:r>
            <w:r w:rsidR="006A6CFA"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подразделений 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добровольн</w:t>
            </w:r>
            <w:r w:rsidR="006A6CFA" w:rsidRPr="006E767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 пожарн</w:t>
            </w:r>
            <w:r w:rsidR="006A6CFA" w:rsidRPr="006E767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6A6CFA" w:rsidRPr="006E767A">
              <w:rPr>
                <w:rFonts w:ascii="Times New Roman" w:hAnsi="Times New Roman" w:cs="Times New Roman"/>
                <w:sz w:val="24"/>
                <w:szCs w:val="24"/>
              </w:rPr>
              <w:t>храны</w:t>
            </w: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835" w:type="dxa"/>
            <w:gridSpan w:val="3"/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органами местного самоуправления района мероприятий по защите населения и территорий от чрезвычайных ситуаций, пожарной безопасности и безопасности на водных объектах, оснащение пожарным инвентарем и обор</w:t>
            </w:r>
            <w:bookmarkStart w:id="1" w:name="_GoBack"/>
            <w:bookmarkEnd w:id="1"/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удованием.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04F38" w:rsidRPr="006E767A" w:rsidRDefault="00E04F38" w:rsidP="00EF1F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67A">
              <w:rPr>
                <w:rFonts w:ascii="Times New Roman" w:hAnsi="Times New Roman" w:cs="Times New Roman"/>
                <w:sz w:val="24"/>
                <w:szCs w:val="24"/>
              </w:rPr>
              <w:t>4, 5, 6, 7, 8, 10</w:t>
            </w:r>
          </w:p>
        </w:tc>
      </w:tr>
    </w:tbl>
    <w:p w:rsidR="00615BC9" w:rsidRPr="006E767A" w:rsidRDefault="00615BC9" w:rsidP="00615BC9">
      <w:pPr>
        <w:pStyle w:val="ConsPlusCell"/>
        <w:widowControl/>
        <w:ind w:left="6096"/>
        <w:jc w:val="both"/>
        <w:rPr>
          <w:rFonts w:ascii="Times New Roman" w:hAnsi="Times New Roman" w:cs="Times New Roman"/>
          <w:sz w:val="26"/>
          <w:szCs w:val="26"/>
        </w:rPr>
      </w:pPr>
    </w:p>
    <w:p w:rsidR="00E04F38" w:rsidRPr="006E767A" w:rsidRDefault="00E04F38" w:rsidP="00615BC9">
      <w:pPr>
        <w:pStyle w:val="ConsPlusCell"/>
        <w:widowControl/>
        <w:ind w:left="6096"/>
        <w:jc w:val="both"/>
        <w:rPr>
          <w:rFonts w:ascii="Times New Roman" w:hAnsi="Times New Roman" w:cs="Times New Roman"/>
          <w:sz w:val="26"/>
          <w:szCs w:val="26"/>
        </w:rPr>
      </w:pPr>
    </w:p>
    <w:p w:rsidR="00E04F38" w:rsidRPr="006E767A" w:rsidRDefault="00E04F38" w:rsidP="00615BC9">
      <w:pPr>
        <w:pStyle w:val="ConsPlusCell"/>
        <w:widowControl/>
        <w:ind w:left="6096"/>
        <w:jc w:val="both"/>
        <w:rPr>
          <w:rFonts w:ascii="Times New Roman" w:hAnsi="Times New Roman" w:cs="Times New Roman"/>
          <w:sz w:val="26"/>
          <w:szCs w:val="26"/>
        </w:rPr>
      </w:pPr>
    </w:p>
    <w:p w:rsidR="00615BC9" w:rsidRPr="006E767A" w:rsidRDefault="00E04F38" w:rsidP="00E04F38">
      <w:pPr>
        <w:spacing w:after="0" w:line="240" w:lineRule="auto"/>
        <w:rPr>
          <w:rFonts w:ascii="Times New Roman Hak" w:hAnsi="Times New Roman Hak"/>
          <w:sz w:val="26"/>
          <w:szCs w:val="26"/>
        </w:rPr>
      </w:pPr>
      <w:r w:rsidRPr="006E767A">
        <w:rPr>
          <w:rFonts w:ascii="Times New Roman Hak" w:hAnsi="Times New Roman Hak"/>
          <w:sz w:val="26"/>
          <w:szCs w:val="26"/>
        </w:rPr>
        <w:t>Начальник отдела по ГО и ЧС Администрации</w:t>
      </w:r>
    </w:p>
    <w:p w:rsidR="00E04F38" w:rsidRDefault="00E04F38" w:rsidP="00E04F38">
      <w:pPr>
        <w:spacing w:after="0" w:line="240" w:lineRule="auto"/>
        <w:rPr>
          <w:rFonts w:ascii="Times New Roman Hak" w:hAnsi="Times New Roman Hak"/>
          <w:sz w:val="26"/>
          <w:szCs w:val="26"/>
        </w:rPr>
      </w:pPr>
      <w:r w:rsidRPr="006E767A">
        <w:rPr>
          <w:rFonts w:ascii="Times New Roman Hak" w:hAnsi="Times New Roman Hak"/>
          <w:sz w:val="26"/>
          <w:szCs w:val="26"/>
        </w:rPr>
        <w:t>Усть-Абаканского муниципального района РХ                                                                                    И.А. Гнеденков</w:t>
      </w:r>
    </w:p>
    <w:p w:rsidR="00E04F38" w:rsidRPr="00E04F38" w:rsidRDefault="00E04F38" w:rsidP="00E04F38">
      <w:pPr>
        <w:spacing w:after="0" w:line="240" w:lineRule="auto"/>
        <w:rPr>
          <w:rFonts w:ascii="Times New Roman Hak" w:hAnsi="Times New Roman Hak"/>
          <w:sz w:val="26"/>
          <w:szCs w:val="26"/>
        </w:rPr>
      </w:pPr>
    </w:p>
    <w:sectPr w:rsidR="00E04F38" w:rsidRPr="00E04F38" w:rsidSect="00E04F3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615BC9"/>
    <w:rsid w:val="000E6391"/>
    <w:rsid w:val="001875DC"/>
    <w:rsid w:val="001B27D7"/>
    <w:rsid w:val="001D5353"/>
    <w:rsid w:val="00351F4F"/>
    <w:rsid w:val="00421746"/>
    <w:rsid w:val="00495B69"/>
    <w:rsid w:val="00615BC9"/>
    <w:rsid w:val="006272B4"/>
    <w:rsid w:val="006A6CFA"/>
    <w:rsid w:val="006B6625"/>
    <w:rsid w:val="006E767A"/>
    <w:rsid w:val="007022E1"/>
    <w:rsid w:val="00707D10"/>
    <w:rsid w:val="008D21EE"/>
    <w:rsid w:val="00997BC3"/>
    <w:rsid w:val="00A83872"/>
    <w:rsid w:val="00B54F12"/>
    <w:rsid w:val="00C35B8E"/>
    <w:rsid w:val="00CB15D9"/>
    <w:rsid w:val="00CC5134"/>
    <w:rsid w:val="00CD5235"/>
    <w:rsid w:val="00D21550"/>
    <w:rsid w:val="00E04F38"/>
    <w:rsid w:val="00FC1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C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15BC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615B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Point-36</dc:creator>
  <cp:lastModifiedBy>Point-11</cp:lastModifiedBy>
  <cp:revision>16</cp:revision>
  <cp:lastPrinted>2026-05-08T03:48:00Z</cp:lastPrinted>
  <dcterms:created xsi:type="dcterms:W3CDTF">2026-04-28T07:47:00Z</dcterms:created>
  <dcterms:modified xsi:type="dcterms:W3CDTF">2026-05-08T03:48:00Z</dcterms:modified>
</cp:coreProperties>
</file>